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D9B1D" w14:textId="77777777" w:rsidR="007B6C0A" w:rsidRDefault="007B6C0A" w:rsidP="00EF2F9C">
      <w:pPr>
        <w:jc w:val="center"/>
      </w:pPr>
    </w:p>
    <w:p w14:paraId="72F47F6C" w14:textId="77777777" w:rsidR="007B6C0A" w:rsidRDefault="007B6C0A" w:rsidP="00EF2F9C">
      <w:pPr>
        <w:jc w:val="center"/>
      </w:pPr>
    </w:p>
    <w:p w14:paraId="28C954E9" w14:textId="77777777" w:rsidR="007B6C0A" w:rsidRDefault="007B6C0A" w:rsidP="00EF2F9C">
      <w:pPr>
        <w:jc w:val="center"/>
      </w:pPr>
    </w:p>
    <w:p w14:paraId="4ECB4017" w14:textId="77777777" w:rsidR="007B6C0A" w:rsidRDefault="007B6C0A" w:rsidP="00EF2F9C">
      <w:pPr>
        <w:jc w:val="center"/>
      </w:pPr>
    </w:p>
    <w:p w14:paraId="66669D34" w14:textId="77777777" w:rsidR="007B6C0A" w:rsidRDefault="007B6C0A" w:rsidP="00EF2F9C">
      <w:pPr>
        <w:jc w:val="center"/>
      </w:pPr>
    </w:p>
    <w:p w14:paraId="09A9AE7C" w14:textId="77777777" w:rsidR="007B6C0A" w:rsidRDefault="007B6C0A" w:rsidP="00EF2F9C">
      <w:pPr>
        <w:jc w:val="center"/>
      </w:pPr>
    </w:p>
    <w:p w14:paraId="4D976F50" w14:textId="77777777" w:rsidR="007B6C0A" w:rsidRDefault="007B6C0A" w:rsidP="00EF2F9C">
      <w:pPr>
        <w:jc w:val="center"/>
      </w:pPr>
    </w:p>
    <w:p w14:paraId="4596269B" w14:textId="77777777" w:rsidR="007B6C0A" w:rsidRDefault="007B6C0A" w:rsidP="00EF2F9C">
      <w:pPr>
        <w:jc w:val="center"/>
      </w:pPr>
    </w:p>
    <w:p w14:paraId="2C53DA48" w14:textId="77777777" w:rsidR="007B6C0A" w:rsidRDefault="007B6C0A" w:rsidP="00EF2F9C">
      <w:pPr>
        <w:jc w:val="center"/>
      </w:pPr>
    </w:p>
    <w:p w14:paraId="27E9CB0F" w14:textId="77777777" w:rsidR="007B6C0A" w:rsidRDefault="007B6C0A" w:rsidP="00EF2F9C">
      <w:pPr>
        <w:jc w:val="center"/>
      </w:pPr>
    </w:p>
    <w:p w14:paraId="4F1FBC31" w14:textId="77777777" w:rsidR="007B6C0A" w:rsidRDefault="007B6C0A" w:rsidP="00EF2F9C">
      <w:pPr>
        <w:jc w:val="center"/>
      </w:pPr>
    </w:p>
    <w:p w14:paraId="0F83710E" w14:textId="77777777" w:rsidR="007B6C0A" w:rsidRDefault="007B6C0A" w:rsidP="00EF2F9C">
      <w:pPr>
        <w:jc w:val="center"/>
      </w:pPr>
    </w:p>
    <w:p w14:paraId="4094E3FA" w14:textId="77777777" w:rsidR="007B6C0A" w:rsidRDefault="007B6C0A" w:rsidP="00EF2F9C">
      <w:pPr>
        <w:jc w:val="center"/>
      </w:pPr>
    </w:p>
    <w:p w14:paraId="2AFAC902" w14:textId="77777777" w:rsidR="007B6C0A" w:rsidRDefault="007B6C0A" w:rsidP="00EF2F9C">
      <w:pPr>
        <w:jc w:val="center"/>
      </w:pPr>
    </w:p>
    <w:p w14:paraId="71FE2DBC" w14:textId="77777777" w:rsidR="007B6C0A" w:rsidRDefault="007B6C0A" w:rsidP="00EF2F9C">
      <w:pPr>
        <w:jc w:val="center"/>
      </w:pPr>
    </w:p>
    <w:p w14:paraId="3F2D8799" w14:textId="77777777" w:rsidR="007B6C0A" w:rsidRDefault="007B6C0A" w:rsidP="00EF2F9C">
      <w:pPr>
        <w:jc w:val="center"/>
      </w:pPr>
    </w:p>
    <w:p w14:paraId="50B7CDA0" w14:textId="77777777" w:rsidR="007B6C0A" w:rsidRDefault="007B6C0A" w:rsidP="00EF2F9C">
      <w:pPr>
        <w:jc w:val="center"/>
      </w:pPr>
    </w:p>
    <w:p w14:paraId="3658532F" w14:textId="77777777" w:rsidR="002730C2" w:rsidRPr="00336994" w:rsidRDefault="00EF2F9C" w:rsidP="00EF2F9C">
      <w:pPr>
        <w:jc w:val="center"/>
      </w:pPr>
      <w:r w:rsidRPr="00336994">
        <w:lastRenderedPageBreak/>
        <w:t>Aristotle: Logic</w:t>
      </w:r>
    </w:p>
    <w:p w14:paraId="757C06AA" w14:textId="77777777" w:rsidR="00EF2F9C" w:rsidRPr="007B5854" w:rsidRDefault="00EF2F9C" w:rsidP="00EF2F9C">
      <w:r w:rsidRPr="00336994">
        <w:tab/>
      </w:r>
      <w:r w:rsidRPr="007B5854">
        <w:t xml:space="preserve">Logic is a way of reasoning that is backed up by reasoning. Logic helps in making valid conclusions or knowing the truth. Aristotle was one of Plato’s best and also influential student. </w:t>
      </w:r>
      <w:r w:rsidRPr="007B5854">
        <w:rPr>
          <w:noProof/>
        </w:rPr>
        <w:t>However</w:t>
      </w:r>
      <w:r w:rsidR="007B5854">
        <w:rPr>
          <w:noProof/>
        </w:rPr>
        <w:t>,</w:t>
      </w:r>
      <w:r w:rsidRPr="007B5854">
        <w:t xml:space="preserve"> he deviate</w:t>
      </w:r>
      <w:r w:rsidR="00A45F1E" w:rsidRPr="007B5854">
        <w:t>d</w:t>
      </w:r>
      <w:r w:rsidRPr="007B5854">
        <w:t xml:space="preserve"> from Plato’s teachings and came up with a new way of explaining </w:t>
      </w:r>
      <w:r w:rsidR="007B5854">
        <w:t xml:space="preserve">the </w:t>
      </w:r>
      <w:r w:rsidRPr="007B5854">
        <w:rPr>
          <w:noProof/>
        </w:rPr>
        <w:t>logic</w:t>
      </w:r>
      <w:r w:rsidRPr="007B5854">
        <w:t xml:space="preserve">. </w:t>
      </w:r>
      <w:r w:rsidR="00A45F1E" w:rsidRPr="007B5854">
        <w:t>Plato was more of a realist while Aristotle was more of the practical and sensible man. This essay will explain Aristotle logic.</w:t>
      </w:r>
    </w:p>
    <w:p w14:paraId="3218AABC" w14:textId="77777777" w:rsidR="00CB10A3" w:rsidRPr="007B5854" w:rsidRDefault="00CB10A3" w:rsidP="00EF2F9C">
      <w:pPr>
        <w:rPr>
          <w:rStyle w:val="selectable"/>
          <w:color w:val="000000"/>
        </w:rPr>
      </w:pPr>
      <w:r w:rsidRPr="007B5854">
        <w:tab/>
        <w:t>All of Aristotle logic works are recognized under one title ‘</w:t>
      </w:r>
      <w:r w:rsidR="007B5854">
        <w:rPr>
          <w:noProof/>
        </w:rPr>
        <w:t>O</w:t>
      </w:r>
      <w:r w:rsidRPr="007B5854">
        <w:rPr>
          <w:noProof/>
        </w:rPr>
        <w:t>rganon</w:t>
      </w:r>
      <w:r w:rsidRPr="007B5854">
        <w:t xml:space="preserve">’ which means instrument. Some of this works include </w:t>
      </w:r>
      <w:r w:rsidRPr="00DC5EF3">
        <w:rPr>
          <w:noProof/>
        </w:rPr>
        <w:t>categorism</w:t>
      </w:r>
      <w:r w:rsidRPr="007B5854">
        <w:t>, interpretation, prior analytics, posterior analytics, topics and on sophistical refutati</w:t>
      </w:r>
      <w:bookmarkStart w:id="0" w:name="_GoBack"/>
      <w:bookmarkEnd w:id="0"/>
      <w:r w:rsidRPr="007B5854">
        <w:t>ons.</w:t>
      </w:r>
      <w:r w:rsidR="00336994" w:rsidRPr="007B5854">
        <w:t xml:space="preserve"> Aristotle defined </w:t>
      </w:r>
      <w:r w:rsidR="00336994" w:rsidRPr="007B5854">
        <w:rPr>
          <w:noProof/>
        </w:rPr>
        <w:t>logic</w:t>
      </w:r>
      <w:r w:rsidR="00336994" w:rsidRPr="007B5854">
        <w:t xml:space="preserve"> as </w:t>
      </w:r>
      <w:r w:rsidR="007B5854">
        <w:t xml:space="preserve">an </w:t>
      </w:r>
      <w:r w:rsidR="00336994" w:rsidRPr="007B5854">
        <w:rPr>
          <w:noProof/>
        </w:rPr>
        <w:t>analysis</w:t>
      </w:r>
      <w:r w:rsidR="00336994" w:rsidRPr="007B5854">
        <w:t xml:space="preserve"> of a situation or a sentence using language </w:t>
      </w:r>
      <w:r w:rsidR="00336994" w:rsidRPr="007B5854">
        <w:rPr>
          <w:rStyle w:val="selectable"/>
          <w:color w:val="000000"/>
        </w:rPr>
        <w:t>(Sfekas, 2018). Aristotle explained that an individual can be said to understand something only if he or she is able to use language to describe what it really is.</w:t>
      </w:r>
    </w:p>
    <w:p w14:paraId="775AB540" w14:textId="77777777" w:rsidR="00336994" w:rsidRPr="007B5854" w:rsidRDefault="00336994" w:rsidP="00EF2F9C">
      <w:pPr>
        <w:rPr>
          <w:rStyle w:val="selectable"/>
          <w:color w:val="000000"/>
        </w:rPr>
      </w:pPr>
      <w:r w:rsidRPr="007B5854">
        <w:rPr>
          <w:rStyle w:val="selectable"/>
          <w:color w:val="000000"/>
        </w:rPr>
        <w:tab/>
      </w:r>
      <w:r w:rsidR="00EE735E" w:rsidRPr="007B5854">
        <w:rPr>
          <w:rStyle w:val="selectable"/>
          <w:color w:val="000000"/>
        </w:rPr>
        <w:t xml:space="preserve">In the application of </w:t>
      </w:r>
      <w:r w:rsidR="00EE735E" w:rsidRPr="007B5854">
        <w:rPr>
          <w:rStyle w:val="selectable"/>
          <w:noProof/>
          <w:color w:val="000000"/>
        </w:rPr>
        <w:t>categories</w:t>
      </w:r>
      <w:r w:rsidR="007B5854">
        <w:rPr>
          <w:rStyle w:val="selectable"/>
          <w:noProof/>
          <w:color w:val="000000"/>
        </w:rPr>
        <w:t>,</w:t>
      </w:r>
      <w:r w:rsidR="00EE735E" w:rsidRPr="007B5854">
        <w:rPr>
          <w:rStyle w:val="selectable"/>
          <w:color w:val="000000"/>
        </w:rPr>
        <w:t xml:space="preserve"> </w:t>
      </w:r>
      <w:r w:rsidR="001F2C06" w:rsidRPr="007B5854">
        <w:rPr>
          <w:rStyle w:val="selectable"/>
          <w:color w:val="000000"/>
        </w:rPr>
        <w:t>Aristotle</w:t>
      </w:r>
      <w:r w:rsidR="00EE735E" w:rsidRPr="007B5854">
        <w:rPr>
          <w:rStyle w:val="selectable"/>
          <w:color w:val="000000"/>
        </w:rPr>
        <w:t xml:space="preserve"> describes how </w:t>
      </w:r>
      <w:r w:rsidR="007B5854">
        <w:rPr>
          <w:rStyle w:val="selectable"/>
          <w:color w:val="000000"/>
        </w:rPr>
        <w:t xml:space="preserve">an </w:t>
      </w:r>
      <w:r w:rsidR="00EE735E" w:rsidRPr="007B5854">
        <w:rPr>
          <w:rStyle w:val="selectable"/>
          <w:noProof/>
          <w:color w:val="000000"/>
        </w:rPr>
        <w:t>assertion</w:t>
      </w:r>
      <w:r w:rsidR="00EE735E" w:rsidRPr="007B5854">
        <w:rPr>
          <w:rStyle w:val="selectable"/>
          <w:color w:val="000000"/>
        </w:rPr>
        <w:t xml:space="preserve"> can be used in three different ways which are homonymy, synonymy</w:t>
      </w:r>
      <w:r w:rsidR="007B5854">
        <w:rPr>
          <w:rStyle w:val="selectable"/>
          <w:color w:val="000000"/>
        </w:rPr>
        <w:t>,</w:t>
      </w:r>
      <w:r w:rsidR="00EE735E" w:rsidRPr="007B5854">
        <w:rPr>
          <w:rStyle w:val="selectable"/>
          <w:color w:val="000000"/>
        </w:rPr>
        <w:t xml:space="preserve"> </w:t>
      </w:r>
      <w:r w:rsidR="00EE735E" w:rsidRPr="007B5854">
        <w:rPr>
          <w:rStyle w:val="selectable"/>
          <w:noProof/>
          <w:color w:val="000000"/>
        </w:rPr>
        <w:t>and</w:t>
      </w:r>
      <w:r w:rsidR="00EE735E" w:rsidRPr="007B5854">
        <w:rPr>
          <w:rStyle w:val="selectable"/>
          <w:color w:val="000000"/>
        </w:rPr>
        <w:t xml:space="preserve"> paronymy. Aristotle had </w:t>
      </w:r>
      <w:r w:rsidR="001F2C06" w:rsidRPr="007B5854">
        <w:rPr>
          <w:rStyle w:val="selectable"/>
          <w:color w:val="000000"/>
        </w:rPr>
        <w:t>grouped</w:t>
      </w:r>
      <w:r w:rsidR="00EE735E" w:rsidRPr="007B5854">
        <w:rPr>
          <w:rStyle w:val="selectable"/>
          <w:color w:val="000000"/>
        </w:rPr>
        <w:t xml:space="preserve"> into ten different categories. </w:t>
      </w:r>
      <w:r w:rsidR="001F2C06" w:rsidRPr="007B5854">
        <w:rPr>
          <w:rStyle w:val="selectable"/>
          <w:color w:val="000000"/>
        </w:rPr>
        <w:t>These</w:t>
      </w:r>
      <w:r w:rsidR="00EE735E" w:rsidRPr="007B5854">
        <w:rPr>
          <w:rStyle w:val="selectable"/>
          <w:color w:val="000000"/>
        </w:rPr>
        <w:t xml:space="preserve"> ten categories were the category of substance, the category of quantity, the category of quality, the category of relation, the category of place, the category o</w:t>
      </w:r>
      <w:r w:rsidR="001F2C06" w:rsidRPr="007B5854">
        <w:rPr>
          <w:rStyle w:val="selectable"/>
          <w:color w:val="000000"/>
        </w:rPr>
        <w:t>f time, the category of position, Aristotle category of state, the category of action and the category of affection.</w:t>
      </w:r>
    </w:p>
    <w:p w14:paraId="6DE858F9" w14:textId="77777777" w:rsidR="001F2C06" w:rsidRPr="007B5854" w:rsidRDefault="001F2C06" w:rsidP="00EF2F9C">
      <w:pPr>
        <w:rPr>
          <w:rStyle w:val="selectable"/>
          <w:color w:val="000000"/>
        </w:rPr>
      </w:pPr>
      <w:r w:rsidRPr="007B5854">
        <w:rPr>
          <w:rStyle w:val="selectable"/>
          <w:color w:val="000000"/>
        </w:rPr>
        <w:tab/>
        <w:t xml:space="preserve">Aristotle defined the category of substance as something which cannot be </w:t>
      </w:r>
      <w:r w:rsidRPr="007B5854">
        <w:rPr>
          <w:rStyle w:val="selectable"/>
          <w:noProof/>
          <w:color w:val="000000"/>
        </w:rPr>
        <w:t>possessed or</w:t>
      </w:r>
      <w:r w:rsidRPr="007B5854">
        <w:rPr>
          <w:rStyle w:val="selectable"/>
          <w:color w:val="000000"/>
        </w:rPr>
        <w:t xml:space="preserve"> cannot be said to be possessed by anything</w:t>
      </w:r>
      <w:r w:rsidR="007B5854">
        <w:rPr>
          <w:rStyle w:val="selectable"/>
          <w:color w:val="000000"/>
        </w:rPr>
        <w:t>, for example,</w:t>
      </w:r>
      <w:r w:rsidRPr="007B5854">
        <w:rPr>
          <w:rStyle w:val="selectable"/>
          <w:color w:val="000000"/>
        </w:rPr>
        <w:t xml:space="preserve"> a man </w:t>
      </w:r>
      <w:r w:rsidRPr="007B5854">
        <w:rPr>
          <w:rStyle w:val="selectable"/>
          <w:noProof/>
          <w:color w:val="000000"/>
        </w:rPr>
        <w:t>fall</w:t>
      </w:r>
      <w:r w:rsidR="007B5854">
        <w:rPr>
          <w:rStyle w:val="selectable"/>
          <w:noProof/>
          <w:color w:val="000000"/>
        </w:rPr>
        <w:t>s</w:t>
      </w:r>
      <w:r w:rsidRPr="007B5854">
        <w:rPr>
          <w:rStyle w:val="selectable"/>
          <w:color w:val="000000"/>
        </w:rPr>
        <w:t xml:space="preserve"> under this category, a specific tree fall under this category too (Sfekas, 2018).</w:t>
      </w:r>
      <w:r w:rsidR="00A778D6" w:rsidRPr="007B5854">
        <w:rPr>
          <w:rStyle w:val="selectable"/>
          <w:color w:val="000000"/>
        </w:rPr>
        <w:t xml:space="preserve"> Aristotle went ahead and divide the category of substance into two: primary substances and secondary substances.</w:t>
      </w:r>
      <w:r w:rsidR="006C288A" w:rsidRPr="007B5854">
        <w:rPr>
          <w:rStyle w:val="selectable"/>
          <w:color w:val="000000"/>
        </w:rPr>
        <w:t xml:space="preserve"> Primary </w:t>
      </w:r>
      <w:r w:rsidR="006C288A" w:rsidRPr="007B5854">
        <w:rPr>
          <w:rStyle w:val="selectable"/>
          <w:color w:val="000000"/>
        </w:rPr>
        <w:lastRenderedPageBreak/>
        <w:t xml:space="preserve">substances cannot be possessed while secondary substances can be possessed. For </w:t>
      </w:r>
      <w:r w:rsidR="006C288A" w:rsidRPr="007B5854">
        <w:rPr>
          <w:rStyle w:val="selectable"/>
          <w:noProof/>
          <w:color w:val="000000"/>
        </w:rPr>
        <w:t>example</w:t>
      </w:r>
      <w:r w:rsidR="007B5854">
        <w:rPr>
          <w:rStyle w:val="selectable"/>
          <w:noProof/>
          <w:color w:val="000000"/>
        </w:rPr>
        <w:t>,</w:t>
      </w:r>
      <w:r w:rsidR="006C288A" w:rsidRPr="007B5854">
        <w:rPr>
          <w:rStyle w:val="selectable"/>
          <w:color w:val="000000"/>
        </w:rPr>
        <w:t xml:space="preserve"> Socrates is a primary substance while </w:t>
      </w:r>
      <w:r w:rsidR="007B5854">
        <w:rPr>
          <w:rStyle w:val="selectable"/>
          <w:color w:val="000000"/>
        </w:rPr>
        <w:t xml:space="preserve">the </w:t>
      </w:r>
      <w:r w:rsidR="006C288A" w:rsidRPr="007B5854">
        <w:rPr>
          <w:rStyle w:val="selectable"/>
          <w:noProof/>
          <w:color w:val="000000"/>
        </w:rPr>
        <w:t>man</w:t>
      </w:r>
      <w:r w:rsidR="006C288A" w:rsidRPr="007B5854">
        <w:rPr>
          <w:rStyle w:val="selectable"/>
          <w:color w:val="000000"/>
        </w:rPr>
        <w:t xml:space="preserve"> is a secondary substance.</w:t>
      </w:r>
    </w:p>
    <w:p w14:paraId="05AA4B10" w14:textId="77777777" w:rsidR="006C288A" w:rsidRPr="007B5854" w:rsidRDefault="006C288A" w:rsidP="00EF2F9C">
      <w:pPr>
        <w:rPr>
          <w:rStyle w:val="selectable"/>
          <w:color w:val="000000"/>
        </w:rPr>
      </w:pPr>
      <w:r w:rsidRPr="007B5854">
        <w:rPr>
          <w:rStyle w:val="selectable"/>
          <w:color w:val="000000"/>
        </w:rPr>
        <w:tab/>
      </w:r>
      <w:r w:rsidR="00090AB4" w:rsidRPr="007B5854">
        <w:rPr>
          <w:rStyle w:val="selectable"/>
          <w:color w:val="000000"/>
        </w:rPr>
        <w:t xml:space="preserve">The category of quantity is defined as the amount of an object or to what </w:t>
      </w:r>
      <w:r w:rsidR="00090AB4" w:rsidRPr="007B5854">
        <w:rPr>
          <w:rStyle w:val="selectable"/>
          <w:noProof/>
          <w:color w:val="000000"/>
        </w:rPr>
        <w:t>exten</w:t>
      </w:r>
      <w:r w:rsidR="007B5854">
        <w:rPr>
          <w:rStyle w:val="selectable"/>
          <w:noProof/>
          <w:color w:val="000000"/>
        </w:rPr>
        <w:t>t</w:t>
      </w:r>
      <w:r w:rsidR="00090AB4" w:rsidRPr="007B5854">
        <w:rPr>
          <w:rStyle w:val="selectable"/>
          <w:color w:val="000000"/>
        </w:rPr>
        <w:t xml:space="preserve"> an object can really extend. The category of quantity can be continuous quantitated or discrete quantitated.</w:t>
      </w:r>
    </w:p>
    <w:p w14:paraId="710E4900" w14:textId="77777777" w:rsidR="00336994" w:rsidRPr="007B5854" w:rsidRDefault="00090AB4" w:rsidP="00EF2F9C">
      <w:pPr>
        <w:rPr>
          <w:rStyle w:val="selectable"/>
          <w:color w:val="000000"/>
        </w:rPr>
      </w:pPr>
      <w:r w:rsidRPr="007B5854">
        <w:rPr>
          <w:rStyle w:val="selectable"/>
          <w:color w:val="000000"/>
        </w:rPr>
        <w:t xml:space="preserve">The category of quality is defined as the </w:t>
      </w:r>
      <w:r w:rsidR="007F39A0" w:rsidRPr="007B5854">
        <w:rPr>
          <w:rStyle w:val="selectable"/>
          <w:color w:val="000000"/>
        </w:rPr>
        <w:t xml:space="preserve">characteristic of a specific object while the category of relation shows the relationship between an object and another. The category of place describes the physical location of an object. The category of time depicts the position of an object in relation to events. The category of position was described as an </w:t>
      </w:r>
      <w:r w:rsidR="007F39A0" w:rsidRPr="007B5854">
        <w:rPr>
          <w:rStyle w:val="selectable"/>
          <w:noProof/>
          <w:color w:val="000000"/>
        </w:rPr>
        <w:t>act</w:t>
      </w:r>
      <w:r w:rsidR="007F39A0" w:rsidRPr="007B5854">
        <w:rPr>
          <w:rStyle w:val="selectable"/>
          <w:color w:val="000000"/>
        </w:rPr>
        <w:t xml:space="preserve"> of resting </w:t>
      </w:r>
      <w:r w:rsidR="007F39A0" w:rsidRPr="007B5854">
        <w:rPr>
          <w:rStyle w:val="selectable"/>
          <w:noProof/>
          <w:color w:val="000000"/>
        </w:rPr>
        <w:t xml:space="preserve">as </w:t>
      </w:r>
      <w:r w:rsidR="007B5854">
        <w:rPr>
          <w:rStyle w:val="selectable"/>
          <w:noProof/>
          <w:color w:val="000000"/>
        </w:rPr>
        <w:t xml:space="preserve">a </w:t>
      </w:r>
      <w:r w:rsidR="007F39A0" w:rsidRPr="007B5854">
        <w:rPr>
          <w:rStyle w:val="selectable"/>
          <w:noProof/>
          <w:color w:val="000000"/>
        </w:rPr>
        <w:t>result</w:t>
      </w:r>
      <w:r w:rsidR="007F39A0" w:rsidRPr="007B5854">
        <w:rPr>
          <w:rStyle w:val="selectable"/>
          <w:color w:val="000000"/>
        </w:rPr>
        <w:t xml:space="preserve"> of another action</w:t>
      </w:r>
      <w:r w:rsidR="007B5854">
        <w:rPr>
          <w:rStyle w:val="selectable"/>
          <w:color w:val="000000"/>
        </w:rPr>
        <w:t>, for example,</w:t>
      </w:r>
      <w:r w:rsidR="007F39A0" w:rsidRPr="007B5854">
        <w:rPr>
          <w:rStyle w:val="selectable"/>
          <w:color w:val="000000"/>
        </w:rPr>
        <w:t xml:space="preserve"> sitting after a long </w:t>
      </w:r>
      <w:r w:rsidR="007F39A0" w:rsidRPr="007B5854">
        <w:rPr>
          <w:rStyle w:val="selectable"/>
          <w:noProof/>
          <w:color w:val="000000"/>
        </w:rPr>
        <w:t>walk,</w:t>
      </w:r>
      <w:r w:rsidR="007F39A0" w:rsidRPr="007B5854">
        <w:rPr>
          <w:rStyle w:val="selectable"/>
          <w:color w:val="000000"/>
        </w:rPr>
        <w:t xml:space="preserve"> and sleeping after a long </w:t>
      </w:r>
      <w:r w:rsidR="007F39A0" w:rsidRPr="007B5854">
        <w:rPr>
          <w:rStyle w:val="selectable"/>
          <w:noProof/>
          <w:color w:val="000000"/>
        </w:rPr>
        <w:t>workday</w:t>
      </w:r>
      <w:r w:rsidR="007F39A0" w:rsidRPr="007B5854">
        <w:rPr>
          <w:rStyle w:val="selectable"/>
          <w:color w:val="000000"/>
        </w:rPr>
        <w:t xml:space="preserve"> (Sfekas, 2018).</w:t>
      </w:r>
    </w:p>
    <w:p w14:paraId="4C137AF0" w14:textId="77777777" w:rsidR="007F39A0" w:rsidRPr="007B5854" w:rsidRDefault="0013156A" w:rsidP="00EF2F9C">
      <w:pPr>
        <w:rPr>
          <w:rStyle w:val="selectable"/>
          <w:color w:val="000000"/>
        </w:rPr>
      </w:pPr>
      <w:r w:rsidRPr="007B5854">
        <w:rPr>
          <w:rStyle w:val="selectable"/>
          <w:color w:val="000000"/>
        </w:rPr>
        <w:tab/>
        <w:t xml:space="preserve">Aristotle explained that when </w:t>
      </w:r>
      <w:r w:rsidR="003F69A8" w:rsidRPr="007B5854">
        <w:rPr>
          <w:rStyle w:val="selectable"/>
          <w:color w:val="000000"/>
        </w:rPr>
        <w:t>these ten</w:t>
      </w:r>
      <w:r w:rsidRPr="007B5854">
        <w:rPr>
          <w:rStyle w:val="selectable"/>
          <w:color w:val="000000"/>
        </w:rPr>
        <w:t xml:space="preserve"> categories are used in combination</w:t>
      </w:r>
      <w:r w:rsidR="003F69A8" w:rsidRPr="007B5854">
        <w:rPr>
          <w:rStyle w:val="selectable"/>
          <w:color w:val="000000"/>
        </w:rPr>
        <w:t>,</w:t>
      </w:r>
      <w:r w:rsidRPr="007B5854">
        <w:rPr>
          <w:rStyle w:val="selectable"/>
          <w:color w:val="000000"/>
        </w:rPr>
        <w:t xml:space="preserve"> they can describe any</w:t>
      </w:r>
      <w:r w:rsidR="003F69A8" w:rsidRPr="007B5854">
        <w:rPr>
          <w:rStyle w:val="selectable"/>
          <w:color w:val="000000"/>
        </w:rPr>
        <w:t xml:space="preserve"> true</w:t>
      </w:r>
      <w:r w:rsidRPr="007B5854">
        <w:rPr>
          <w:rStyle w:val="selectable"/>
          <w:color w:val="000000"/>
        </w:rPr>
        <w:t xml:space="preserve"> object or situation. For example sassy is a cat whose weight is 8 </w:t>
      </w:r>
      <w:r w:rsidRPr="007B5854">
        <w:rPr>
          <w:rStyle w:val="selectable"/>
          <w:noProof/>
          <w:color w:val="000000"/>
        </w:rPr>
        <w:t>po</w:t>
      </w:r>
      <w:r w:rsidR="007B5854">
        <w:rPr>
          <w:rStyle w:val="selectable"/>
          <w:noProof/>
          <w:color w:val="000000"/>
        </w:rPr>
        <w:t>u</w:t>
      </w:r>
      <w:r w:rsidRPr="007B5854">
        <w:rPr>
          <w:rStyle w:val="selectable"/>
          <w:noProof/>
          <w:color w:val="000000"/>
        </w:rPr>
        <w:t>nds</w:t>
      </w:r>
      <w:r w:rsidRPr="007B5854">
        <w:rPr>
          <w:rStyle w:val="selectable"/>
          <w:color w:val="000000"/>
        </w:rPr>
        <w:t xml:space="preserve">, she is grey in </w:t>
      </w:r>
      <w:r w:rsidR="003F69A8" w:rsidRPr="007B5854">
        <w:rPr>
          <w:rStyle w:val="selectable"/>
          <w:color w:val="000000"/>
        </w:rPr>
        <w:t xml:space="preserve">color. She passes through my apartment window at eight am every Monday morning. She then sleeps at my balcony every evening. Using all </w:t>
      </w:r>
      <w:r w:rsidR="003F69A8" w:rsidRPr="007B5854">
        <w:rPr>
          <w:rStyle w:val="selectable"/>
          <w:noProof/>
          <w:color w:val="000000"/>
        </w:rPr>
        <w:t>th</w:t>
      </w:r>
      <w:r w:rsidR="007B5854">
        <w:rPr>
          <w:rStyle w:val="selectable"/>
          <w:noProof/>
          <w:color w:val="000000"/>
        </w:rPr>
        <w:t>ese</w:t>
      </w:r>
      <w:r w:rsidR="003F69A8" w:rsidRPr="007B5854">
        <w:rPr>
          <w:rStyle w:val="selectable"/>
          <w:noProof/>
          <w:color w:val="000000"/>
        </w:rPr>
        <w:t xml:space="preserve"> categories</w:t>
      </w:r>
      <w:r w:rsidR="003F69A8" w:rsidRPr="007B5854">
        <w:rPr>
          <w:rStyle w:val="selectable"/>
          <w:color w:val="000000"/>
        </w:rPr>
        <w:t xml:space="preserve"> any object can be described</w:t>
      </w:r>
      <w:r w:rsidR="0095342D" w:rsidRPr="007B5854">
        <w:rPr>
          <w:rStyle w:val="selectable"/>
          <w:color w:val="000000"/>
        </w:rPr>
        <w:t xml:space="preserve"> (Sfekas, 2018)</w:t>
      </w:r>
    </w:p>
    <w:p w14:paraId="22601F6F" w14:textId="77777777" w:rsidR="003141DB" w:rsidRPr="007B5854" w:rsidRDefault="00E92DD4" w:rsidP="00EF2F9C">
      <w:pPr>
        <w:rPr>
          <w:rStyle w:val="selectable"/>
          <w:color w:val="000000"/>
        </w:rPr>
      </w:pPr>
      <w:r w:rsidRPr="007B5854">
        <w:rPr>
          <w:rStyle w:val="selectable"/>
          <w:color w:val="000000"/>
        </w:rPr>
        <w:tab/>
        <w:t xml:space="preserve">The other logical way of reasoning by Aristotle is the use of interpretation. On </w:t>
      </w:r>
      <w:r w:rsidRPr="007B5854">
        <w:rPr>
          <w:rStyle w:val="selectable"/>
          <w:noProof/>
          <w:color w:val="000000"/>
        </w:rPr>
        <w:t>interpretation</w:t>
      </w:r>
      <w:r w:rsidR="007B5854">
        <w:rPr>
          <w:rStyle w:val="selectable"/>
          <w:noProof/>
          <w:color w:val="000000"/>
        </w:rPr>
        <w:t>,</w:t>
      </w:r>
      <w:r w:rsidRPr="007B5854">
        <w:rPr>
          <w:rStyle w:val="selectable"/>
          <w:color w:val="000000"/>
        </w:rPr>
        <w:t xml:space="preserve"> Aristotle described how one can use verbs in combination with the subjects to form ascertain sentences.</w:t>
      </w:r>
      <w:r w:rsidR="0095342D" w:rsidRPr="007B5854">
        <w:rPr>
          <w:rStyle w:val="selectable"/>
          <w:color w:val="000000"/>
        </w:rPr>
        <w:t xml:space="preserve"> These sentences can either be true or false. The truth of these sentences is determined by our </w:t>
      </w:r>
      <w:r w:rsidR="003141DB" w:rsidRPr="007B5854">
        <w:rPr>
          <w:rStyle w:val="selectable"/>
          <w:color w:val="000000"/>
        </w:rPr>
        <w:t xml:space="preserve">understanding of the reality or the experience the sentence conveys (Kemerling, 2011). </w:t>
      </w:r>
      <w:r w:rsidR="003141DB" w:rsidRPr="007B5854">
        <w:rPr>
          <w:rStyle w:val="selectable"/>
          <w:noProof/>
          <w:color w:val="000000"/>
        </w:rPr>
        <w:t>However</w:t>
      </w:r>
      <w:r w:rsidR="007B5854">
        <w:rPr>
          <w:rStyle w:val="selectable"/>
          <w:noProof/>
          <w:color w:val="000000"/>
        </w:rPr>
        <w:t>,</w:t>
      </w:r>
      <w:r w:rsidR="003141DB" w:rsidRPr="007B5854">
        <w:rPr>
          <w:rStyle w:val="selectable"/>
          <w:color w:val="000000"/>
        </w:rPr>
        <w:t xml:space="preserve"> this logical way of thinking has </w:t>
      </w:r>
      <w:r w:rsidR="003141DB" w:rsidRPr="007B5854">
        <w:rPr>
          <w:rStyle w:val="selectable"/>
          <w:noProof/>
          <w:color w:val="000000"/>
        </w:rPr>
        <w:t>it</w:t>
      </w:r>
      <w:r w:rsidR="007B5854">
        <w:rPr>
          <w:rStyle w:val="selectable"/>
          <w:noProof/>
          <w:color w:val="000000"/>
        </w:rPr>
        <w:t>s</w:t>
      </w:r>
      <w:r w:rsidR="003141DB" w:rsidRPr="007B5854">
        <w:rPr>
          <w:rStyle w:val="selectable"/>
          <w:color w:val="000000"/>
        </w:rPr>
        <w:t xml:space="preserve"> own difficulties in particular circumstances. To understand on interpretation logic one has to understand the following terms noun, verb, affirmation proposition, sentence</w:t>
      </w:r>
      <w:r w:rsidR="007B5854">
        <w:rPr>
          <w:rStyle w:val="selectable"/>
          <w:color w:val="000000"/>
        </w:rPr>
        <w:t>,</w:t>
      </w:r>
      <w:r w:rsidR="003141DB" w:rsidRPr="007B5854">
        <w:rPr>
          <w:rStyle w:val="selectable"/>
          <w:color w:val="000000"/>
        </w:rPr>
        <w:t xml:space="preserve"> </w:t>
      </w:r>
      <w:r w:rsidR="003141DB" w:rsidRPr="007B5854">
        <w:rPr>
          <w:rStyle w:val="selectable"/>
          <w:noProof/>
          <w:color w:val="000000"/>
        </w:rPr>
        <w:t>and</w:t>
      </w:r>
      <w:r w:rsidR="003141DB" w:rsidRPr="007B5854">
        <w:rPr>
          <w:rStyle w:val="selectable"/>
          <w:color w:val="000000"/>
        </w:rPr>
        <w:t xml:space="preserve"> affirmation.</w:t>
      </w:r>
    </w:p>
    <w:p w14:paraId="5CA29B6C" w14:textId="77777777" w:rsidR="003141DB" w:rsidRPr="007B5854" w:rsidRDefault="00990C9C" w:rsidP="00EF2F9C">
      <w:pPr>
        <w:rPr>
          <w:rStyle w:val="selectable"/>
          <w:color w:val="000000"/>
        </w:rPr>
      </w:pPr>
      <w:r w:rsidRPr="007B5854">
        <w:rPr>
          <w:rStyle w:val="selectable"/>
          <w:color w:val="000000"/>
        </w:rPr>
        <w:lastRenderedPageBreak/>
        <w:tab/>
        <w:t xml:space="preserve">Aristotle divided on interpretation into 14 parts. In part one he describes how language is important in logic. When an individual speaks he or she provides a symbol of </w:t>
      </w:r>
      <w:r w:rsidR="0005788B" w:rsidRPr="007B5854">
        <w:rPr>
          <w:rStyle w:val="selectable"/>
          <w:color w:val="000000"/>
        </w:rPr>
        <w:t xml:space="preserve">mental experience and when he or she writes she represents symbols of spoken words. In part two Aristotle describes a noun. According to </w:t>
      </w:r>
      <w:r w:rsidR="0005788B" w:rsidRPr="007B5854">
        <w:rPr>
          <w:rStyle w:val="selectable"/>
          <w:noProof/>
          <w:color w:val="000000"/>
        </w:rPr>
        <w:t>him</w:t>
      </w:r>
      <w:r w:rsidR="007B5854">
        <w:rPr>
          <w:rStyle w:val="selectable"/>
          <w:noProof/>
          <w:color w:val="000000"/>
        </w:rPr>
        <w:t>,</w:t>
      </w:r>
      <w:r w:rsidR="0005788B" w:rsidRPr="007B5854">
        <w:rPr>
          <w:rStyle w:val="selectable"/>
          <w:color w:val="000000"/>
        </w:rPr>
        <w:t xml:space="preserve"> a noun is a word independent of time. A noun is also a word that has no significance when it is split. For example, ‘</w:t>
      </w:r>
      <w:r w:rsidR="0005788B" w:rsidRPr="00E5703C">
        <w:rPr>
          <w:rStyle w:val="selectable"/>
          <w:noProof/>
          <w:color w:val="000000"/>
        </w:rPr>
        <w:t>fairsteed</w:t>
      </w:r>
      <w:r w:rsidR="0005788B" w:rsidRPr="007B5854">
        <w:rPr>
          <w:rStyle w:val="selectable"/>
          <w:color w:val="000000"/>
        </w:rPr>
        <w:t xml:space="preserve">’. When this word is split, </w:t>
      </w:r>
      <w:r w:rsidR="008707E1" w:rsidRPr="007B5854">
        <w:rPr>
          <w:rStyle w:val="selectable"/>
          <w:color w:val="000000"/>
        </w:rPr>
        <w:t>steed will</w:t>
      </w:r>
      <w:r w:rsidR="009E5E25" w:rsidRPr="007B5854">
        <w:rPr>
          <w:rStyle w:val="selectable"/>
          <w:color w:val="000000"/>
        </w:rPr>
        <w:t xml:space="preserve"> have no significance (Kemerling, 2011).</w:t>
      </w:r>
    </w:p>
    <w:p w14:paraId="65315D9E" w14:textId="77777777" w:rsidR="009E5E25" w:rsidRPr="007B5854" w:rsidRDefault="009E5E25" w:rsidP="00EF2F9C">
      <w:pPr>
        <w:rPr>
          <w:rStyle w:val="selectable"/>
          <w:color w:val="000000"/>
        </w:rPr>
      </w:pPr>
      <w:r w:rsidRPr="007B5854">
        <w:rPr>
          <w:rStyle w:val="selectable"/>
          <w:color w:val="000000"/>
        </w:rPr>
        <w:tab/>
        <w:t xml:space="preserve">In </w:t>
      </w:r>
      <w:r w:rsidR="00676829" w:rsidRPr="007B5854">
        <w:rPr>
          <w:rStyle w:val="selectable"/>
          <w:color w:val="000000"/>
        </w:rPr>
        <w:t>part three</w:t>
      </w:r>
      <w:r w:rsidRPr="007B5854">
        <w:rPr>
          <w:rStyle w:val="selectable"/>
          <w:color w:val="000000"/>
        </w:rPr>
        <w:t xml:space="preserve"> of on </w:t>
      </w:r>
      <w:r w:rsidRPr="007B5854">
        <w:rPr>
          <w:rStyle w:val="selectable"/>
          <w:noProof/>
          <w:color w:val="000000"/>
        </w:rPr>
        <w:t>interpretation</w:t>
      </w:r>
      <w:r w:rsidR="007B5854">
        <w:rPr>
          <w:rStyle w:val="selectable"/>
          <w:noProof/>
          <w:color w:val="000000"/>
        </w:rPr>
        <w:t>,</w:t>
      </w:r>
      <w:r w:rsidRPr="007B5854">
        <w:rPr>
          <w:rStyle w:val="selectable"/>
          <w:color w:val="000000"/>
        </w:rPr>
        <w:t xml:space="preserve"> </w:t>
      </w:r>
      <w:r w:rsidR="008707E1" w:rsidRPr="007B5854">
        <w:rPr>
          <w:rStyle w:val="selectable"/>
          <w:color w:val="000000"/>
        </w:rPr>
        <w:t>Aristotle</w:t>
      </w:r>
      <w:r w:rsidRPr="007B5854">
        <w:rPr>
          <w:rStyle w:val="selectable"/>
          <w:color w:val="000000"/>
        </w:rPr>
        <w:t xml:space="preserve"> describes a verb. He describes a verb as a word which contains a notion of time in it. To explain how a verb carries the notion of time </w:t>
      </w:r>
      <w:r w:rsidR="008707E1" w:rsidRPr="007B5854">
        <w:rPr>
          <w:rStyle w:val="selectable"/>
          <w:color w:val="000000"/>
        </w:rPr>
        <w:t>Aristotle</w:t>
      </w:r>
      <w:r w:rsidRPr="007B5854">
        <w:rPr>
          <w:rStyle w:val="selectable"/>
          <w:color w:val="000000"/>
        </w:rPr>
        <w:t xml:space="preserve"> gave the difference between a noun which does not carry the notion of time and a verb which carries the notion of time. For example, health is a noun but healthy is a verb. Health is a state which has no</w:t>
      </w:r>
      <w:r w:rsidR="008707E1" w:rsidRPr="007B5854">
        <w:rPr>
          <w:rStyle w:val="selectable"/>
          <w:color w:val="000000"/>
        </w:rPr>
        <w:t xml:space="preserve"> particular time of existence. Healthy is a verb which indicates the current state. ‘Current’ brings out the aspect of time (Kemerling, 2011).</w:t>
      </w:r>
    </w:p>
    <w:p w14:paraId="31E15901" w14:textId="77777777" w:rsidR="00676829" w:rsidRPr="007B5854" w:rsidRDefault="00676829" w:rsidP="00EF2F9C">
      <w:pPr>
        <w:rPr>
          <w:rStyle w:val="selectable"/>
          <w:color w:val="000000"/>
        </w:rPr>
      </w:pPr>
      <w:r w:rsidRPr="007B5854">
        <w:rPr>
          <w:rStyle w:val="selectable"/>
          <w:color w:val="000000"/>
        </w:rPr>
        <w:tab/>
        <w:t xml:space="preserve">Part four and five of on interpretation describes a sentence and a preposition. Part six explains affirmation. Aristotle describes affirmation as a positive assertion while denial is a negative </w:t>
      </w:r>
      <w:r w:rsidRPr="007B5854">
        <w:rPr>
          <w:rStyle w:val="selectable"/>
          <w:noProof/>
          <w:color w:val="000000"/>
        </w:rPr>
        <w:t>assertion.</w:t>
      </w:r>
      <w:r w:rsidRPr="007B5854">
        <w:rPr>
          <w:rStyle w:val="selectable"/>
          <w:color w:val="000000"/>
        </w:rPr>
        <w:t xml:space="preserve"> In his logical </w:t>
      </w:r>
      <w:r w:rsidRPr="007B5854">
        <w:rPr>
          <w:rStyle w:val="selectable"/>
          <w:noProof/>
          <w:color w:val="000000"/>
        </w:rPr>
        <w:t>works</w:t>
      </w:r>
      <w:r w:rsidR="007B5854">
        <w:rPr>
          <w:rStyle w:val="selectable"/>
          <w:noProof/>
          <w:color w:val="000000"/>
        </w:rPr>
        <w:t>,</w:t>
      </w:r>
      <w:r w:rsidRPr="007B5854">
        <w:rPr>
          <w:rStyle w:val="selectable"/>
          <w:color w:val="000000"/>
        </w:rPr>
        <w:t xml:space="preserve"> Aristotle explained that every affirmation has an opposite negative denial and every denial has an opposite positive affirmation. Due to this </w:t>
      </w:r>
      <w:r w:rsidRPr="007B5854">
        <w:rPr>
          <w:rStyle w:val="selectable"/>
          <w:noProof/>
          <w:color w:val="000000"/>
        </w:rPr>
        <w:t>reason</w:t>
      </w:r>
      <w:r w:rsidR="007B5854">
        <w:rPr>
          <w:rStyle w:val="selectable"/>
          <w:noProof/>
          <w:color w:val="000000"/>
        </w:rPr>
        <w:t>,</w:t>
      </w:r>
      <w:r w:rsidRPr="007B5854">
        <w:rPr>
          <w:rStyle w:val="selectable"/>
          <w:color w:val="000000"/>
        </w:rPr>
        <w:t xml:space="preserve"> it is possible to affirm and deny something in relation to the times outside the present.</w:t>
      </w:r>
    </w:p>
    <w:p w14:paraId="2D2056B4" w14:textId="77777777" w:rsidR="00676829" w:rsidRPr="007B5854" w:rsidRDefault="00676829" w:rsidP="00EF2F9C">
      <w:pPr>
        <w:rPr>
          <w:rStyle w:val="selectable"/>
          <w:color w:val="000000"/>
        </w:rPr>
      </w:pPr>
      <w:r w:rsidRPr="007B5854">
        <w:rPr>
          <w:rStyle w:val="selectable"/>
          <w:color w:val="000000"/>
        </w:rPr>
        <w:tab/>
        <w:t xml:space="preserve">In part seven, Aristotle gives the difference between individual and universal. He described </w:t>
      </w:r>
      <w:r w:rsidRPr="007B5854">
        <w:rPr>
          <w:rStyle w:val="selectable"/>
          <w:noProof/>
          <w:color w:val="000000"/>
        </w:rPr>
        <w:t>universal</w:t>
      </w:r>
      <w:r w:rsidR="007B5854">
        <w:rPr>
          <w:rStyle w:val="selectable"/>
          <w:noProof/>
          <w:color w:val="000000"/>
        </w:rPr>
        <w:t>ly</w:t>
      </w:r>
      <w:r w:rsidRPr="007B5854">
        <w:rPr>
          <w:rStyle w:val="selectable"/>
          <w:color w:val="000000"/>
        </w:rPr>
        <w:t xml:space="preserve"> as something that is possessed by many. While </w:t>
      </w:r>
      <w:r w:rsidR="007B5854">
        <w:rPr>
          <w:rStyle w:val="selectable"/>
          <w:color w:val="000000"/>
        </w:rPr>
        <w:t xml:space="preserve">the </w:t>
      </w:r>
      <w:r w:rsidRPr="007B5854">
        <w:rPr>
          <w:rStyle w:val="selectable"/>
          <w:noProof/>
          <w:color w:val="000000"/>
        </w:rPr>
        <w:t>individual</w:t>
      </w:r>
      <w:r w:rsidRPr="007B5854">
        <w:rPr>
          <w:rStyle w:val="selectable"/>
          <w:color w:val="000000"/>
        </w:rPr>
        <w:t xml:space="preserve"> is that which is possessed by one person.</w:t>
      </w:r>
      <w:r w:rsidR="006A4938" w:rsidRPr="007B5854">
        <w:rPr>
          <w:rStyle w:val="selectable"/>
          <w:color w:val="000000"/>
        </w:rPr>
        <w:t xml:space="preserve"> For </w:t>
      </w:r>
      <w:r w:rsidR="006A4938" w:rsidRPr="007B5854">
        <w:rPr>
          <w:rStyle w:val="selectable"/>
          <w:noProof/>
          <w:color w:val="000000"/>
        </w:rPr>
        <w:t>example</w:t>
      </w:r>
      <w:r w:rsidR="007B5854">
        <w:rPr>
          <w:rStyle w:val="selectable"/>
          <w:noProof/>
          <w:color w:val="000000"/>
        </w:rPr>
        <w:t>,</w:t>
      </w:r>
      <w:r w:rsidR="006A4938" w:rsidRPr="007B5854">
        <w:rPr>
          <w:rStyle w:val="selectable"/>
          <w:color w:val="000000"/>
        </w:rPr>
        <w:t xml:space="preserve"> </w:t>
      </w:r>
      <w:r w:rsidR="007B5854">
        <w:rPr>
          <w:rStyle w:val="selectable"/>
          <w:color w:val="000000"/>
        </w:rPr>
        <w:t xml:space="preserve">a </w:t>
      </w:r>
      <w:r w:rsidR="006A4938" w:rsidRPr="007B5854">
        <w:rPr>
          <w:rStyle w:val="selectable"/>
          <w:noProof/>
          <w:color w:val="000000"/>
        </w:rPr>
        <w:t>man</w:t>
      </w:r>
      <w:r w:rsidR="006A4938" w:rsidRPr="007B5854">
        <w:rPr>
          <w:rStyle w:val="selectable"/>
          <w:color w:val="000000"/>
        </w:rPr>
        <w:t xml:space="preserve"> is universal but John is an individual. Universal and individual are used in propos</w:t>
      </w:r>
      <w:r w:rsidR="00FA79E0" w:rsidRPr="007B5854">
        <w:rPr>
          <w:rStyle w:val="selectable"/>
          <w:color w:val="000000"/>
        </w:rPr>
        <w:t>itions and sometimes they are used to distinguish contradictions in on interpretation logic.</w:t>
      </w:r>
      <w:r w:rsidR="0072433C" w:rsidRPr="007B5854">
        <w:rPr>
          <w:rStyle w:val="selectable"/>
          <w:color w:val="000000"/>
        </w:rPr>
        <w:t xml:space="preserve"> (Kemerling, 2011).</w:t>
      </w:r>
    </w:p>
    <w:p w14:paraId="4CAAFAFA" w14:textId="77777777" w:rsidR="00FA79E0" w:rsidRPr="007B5854" w:rsidRDefault="00FA79E0" w:rsidP="00EF2F9C">
      <w:pPr>
        <w:rPr>
          <w:rStyle w:val="selectable"/>
          <w:color w:val="000000"/>
        </w:rPr>
      </w:pPr>
      <w:r w:rsidRPr="007B5854">
        <w:rPr>
          <w:rStyle w:val="selectable"/>
          <w:color w:val="000000"/>
        </w:rPr>
        <w:lastRenderedPageBreak/>
        <w:tab/>
        <w:t xml:space="preserve">For </w:t>
      </w:r>
      <w:r w:rsidRPr="007B5854">
        <w:rPr>
          <w:rStyle w:val="selectable"/>
          <w:noProof/>
          <w:color w:val="000000"/>
        </w:rPr>
        <w:t>example</w:t>
      </w:r>
      <w:r w:rsidR="007B5854">
        <w:rPr>
          <w:rStyle w:val="selectable"/>
          <w:noProof/>
          <w:color w:val="000000"/>
        </w:rPr>
        <w:t>,</w:t>
      </w:r>
      <w:r w:rsidRPr="007B5854">
        <w:rPr>
          <w:rStyle w:val="selectable"/>
          <w:color w:val="000000"/>
        </w:rPr>
        <w:t xml:space="preserve"> consider these two sentences every man is white and every man is not white. </w:t>
      </w:r>
      <w:r w:rsidR="0072433C" w:rsidRPr="007B5854">
        <w:rPr>
          <w:rStyle w:val="selectable"/>
          <w:color w:val="000000"/>
        </w:rPr>
        <w:t>These</w:t>
      </w:r>
      <w:r w:rsidRPr="007B5854">
        <w:rPr>
          <w:rStyle w:val="selectable"/>
          <w:color w:val="000000"/>
        </w:rPr>
        <w:t xml:space="preserve"> two sentences are contradicting. This is because the first sentence is a universal proposition and so is the second sentence. However when the two sentences are rephrased to man is white and man is not white then the sentences are not contradicting. This is because the word man is universal but the proposition itself</w:t>
      </w:r>
      <w:r w:rsidR="0072433C" w:rsidRPr="007B5854">
        <w:rPr>
          <w:rStyle w:val="selectable"/>
          <w:color w:val="000000"/>
        </w:rPr>
        <w:t xml:space="preserve"> is not universal (Kemerling, 2011).</w:t>
      </w:r>
    </w:p>
    <w:p w14:paraId="566B1C84" w14:textId="77777777" w:rsidR="0072433C" w:rsidRPr="007B5854" w:rsidRDefault="0072433C" w:rsidP="00EF2F9C">
      <w:pPr>
        <w:rPr>
          <w:rStyle w:val="selectable"/>
          <w:color w:val="000000"/>
        </w:rPr>
      </w:pPr>
      <w:r w:rsidRPr="007B5854">
        <w:rPr>
          <w:rStyle w:val="selectable"/>
          <w:color w:val="000000"/>
        </w:rPr>
        <w:tab/>
        <w:t xml:space="preserve">In the other </w:t>
      </w:r>
      <w:r w:rsidRPr="007B5854">
        <w:rPr>
          <w:rStyle w:val="selectable"/>
          <w:noProof/>
          <w:color w:val="000000"/>
        </w:rPr>
        <w:t>chapters</w:t>
      </w:r>
      <w:r w:rsidR="007B5854">
        <w:rPr>
          <w:rStyle w:val="selectable"/>
          <w:noProof/>
          <w:color w:val="000000"/>
        </w:rPr>
        <w:t>,</w:t>
      </w:r>
      <w:r w:rsidRPr="007B5854">
        <w:rPr>
          <w:rStyle w:val="selectable"/>
          <w:color w:val="000000"/>
        </w:rPr>
        <w:t xml:space="preserve"> 8 to 14 Aristotle explains how to apply </w:t>
      </w:r>
      <w:r w:rsidR="007B5854" w:rsidRPr="00E5703C">
        <w:rPr>
          <w:rStyle w:val="selectable"/>
          <w:noProof/>
          <w:color w:val="000000"/>
        </w:rPr>
        <w:t>the</w:t>
      </w:r>
      <w:r w:rsidRPr="007B5854">
        <w:rPr>
          <w:rStyle w:val="selectable"/>
          <w:color w:val="000000"/>
        </w:rPr>
        <w:t xml:space="preserve"> </w:t>
      </w:r>
      <w:proofErr w:type="gramStart"/>
      <w:r w:rsidRPr="007B5854">
        <w:rPr>
          <w:rStyle w:val="selectable"/>
          <w:color w:val="000000"/>
        </w:rPr>
        <w:t>on interpretation</w:t>
      </w:r>
      <w:proofErr w:type="gramEnd"/>
      <w:r w:rsidRPr="007B5854">
        <w:rPr>
          <w:rStyle w:val="selectable"/>
          <w:color w:val="000000"/>
        </w:rPr>
        <w:t xml:space="preserve"> theorem. He stated that all propositions formed from </w:t>
      </w:r>
      <w:r w:rsidR="009175D7" w:rsidRPr="007B5854">
        <w:rPr>
          <w:rStyle w:val="selectable"/>
          <w:color w:val="000000"/>
        </w:rPr>
        <w:t>these verbs</w:t>
      </w:r>
      <w:r w:rsidRPr="007B5854">
        <w:rPr>
          <w:rStyle w:val="selectable"/>
          <w:color w:val="000000"/>
        </w:rPr>
        <w:t xml:space="preserve"> and nouns of either universal nature or individual nature must be true or false. </w:t>
      </w:r>
      <w:r w:rsidRPr="007B5854">
        <w:rPr>
          <w:rStyle w:val="selectable"/>
          <w:noProof/>
          <w:color w:val="000000"/>
        </w:rPr>
        <w:t>However</w:t>
      </w:r>
      <w:r w:rsidR="007B5854">
        <w:rPr>
          <w:rStyle w:val="selectable"/>
          <w:noProof/>
          <w:color w:val="000000"/>
        </w:rPr>
        <w:t>,</w:t>
      </w:r>
      <w:r w:rsidRPr="007B5854">
        <w:rPr>
          <w:rStyle w:val="selectable"/>
          <w:color w:val="000000"/>
        </w:rPr>
        <w:t xml:space="preserve"> if the subject in the </w:t>
      </w:r>
      <w:r w:rsidRPr="007B5854">
        <w:rPr>
          <w:rStyle w:val="selectable"/>
          <w:noProof/>
          <w:color w:val="000000"/>
        </w:rPr>
        <w:t>pr</w:t>
      </w:r>
      <w:r w:rsidR="007B5854">
        <w:rPr>
          <w:rStyle w:val="selectable"/>
          <w:noProof/>
          <w:color w:val="000000"/>
        </w:rPr>
        <w:t>o</w:t>
      </w:r>
      <w:r w:rsidRPr="007B5854">
        <w:rPr>
          <w:rStyle w:val="selectable"/>
          <w:noProof/>
          <w:color w:val="000000"/>
        </w:rPr>
        <w:t>position</w:t>
      </w:r>
      <w:r w:rsidRPr="007B5854">
        <w:rPr>
          <w:rStyle w:val="selectable"/>
          <w:color w:val="000000"/>
        </w:rPr>
        <w:t xml:space="preserve"> is an individual and that which is associated </w:t>
      </w:r>
      <w:r w:rsidR="007B5854">
        <w:rPr>
          <w:rStyle w:val="selectable"/>
          <w:noProof/>
          <w:color w:val="000000"/>
        </w:rPr>
        <w:t>with</w:t>
      </w:r>
      <w:r w:rsidRPr="007B5854">
        <w:rPr>
          <w:rStyle w:val="selectable"/>
          <w:color w:val="000000"/>
        </w:rPr>
        <w:t xml:space="preserve"> him is in the future the </w:t>
      </w:r>
      <w:r w:rsidR="009175D7" w:rsidRPr="007B5854">
        <w:rPr>
          <w:rStyle w:val="selectable"/>
          <w:color w:val="000000"/>
        </w:rPr>
        <w:t>scenario</w:t>
      </w:r>
      <w:r w:rsidRPr="007B5854">
        <w:rPr>
          <w:rStyle w:val="selectable"/>
          <w:color w:val="000000"/>
        </w:rPr>
        <w:t xml:space="preserve"> is considered in a different way. </w:t>
      </w:r>
      <w:r w:rsidR="00AA0E9F" w:rsidRPr="007B5854">
        <w:rPr>
          <w:rStyle w:val="selectable"/>
          <w:color w:val="000000"/>
        </w:rPr>
        <w:t xml:space="preserve"> This is so because if a </w:t>
      </w:r>
      <w:r w:rsidR="009175D7" w:rsidRPr="007B5854">
        <w:rPr>
          <w:rStyle w:val="selectable"/>
          <w:color w:val="000000"/>
        </w:rPr>
        <w:t>proposition about</w:t>
      </w:r>
      <w:r w:rsidR="00AA0E9F" w:rsidRPr="007B5854">
        <w:rPr>
          <w:rStyle w:val="selectable"/>
          <w:color w:val="000000"/>
        </w:rPr>
        <w:t xml:space="preserve"> tomorrow is true today or false, then it means that </w:t>
      </w:r>
      <w:r w:rsidR="009175D7" w:rsidRPr="007B5854">
        <w:rPr>
          <w:rStyle w:val="selectable"/>
          <w:color w:val="000000"/>
        </w:rPr>
        <w:t>tomorrow’s</w:t>
      </w:r>
      <w:r w:rsidR="00AA0E9F" w:rsidRPr="007B5854">
        <w:rPr>
          <w:rStyle w:val="selectable"/>
          <w:color w:val="000000"/>
        </w:rPr>
        <w:t xml:space="preserve"> event is likely to occur or not. However</w:t>
      </w:r>
      <w:r w:rsidR="009175D7" w:rsidRPr="007B5854">
        <w:rPr>
          <w:rStyle w:val="selectable"/>
          <w:color w:val="000000"/>
        </w:rPr>
        <w:t>,</w:t>
      </w:r>
      <w:r w:rsidR="00AA0E9F" w:rsidRPr="007B5854">
        <w:rPr>
          <w:rStyle w:val="selectable"/>
          <w:color w:val="000000"/>
        </w:rPr>
        <w:t xml:space="preserve"> if the proposition is </w:t>
      </w:r>
      <w:r w:rsidR="009175D7" w:rsidRPr="007B5854">
        <w:rPr>
          <w:rStyle w:val="selectable"/>
          <w:color w:val="000000"/>
        </w:rPr>
        <w:t>neither true nor false, then</w:t>
      </w:r>
      <w:r w:rsidR="00AA0E9F" w:rsidRPr="007B5854">
        <w:rPr>
          <w:rStyle w:val="selectable"/>
          <w:color w:val="000000"/>
        </w:rPr>
        <w:t xml:space="preserve"> there </w:t>
      </w:r>
      <w:r w:rsidR="009175D7" w:rsidRPr="007B5854">
        <w:rPr>
          <w:rStyle w:val="selectable"/>
          <w:color w:val="000000"/>
        </w:rPr>
        <w:t>is</w:t>
      </w:r>
      <w:r w:rsidR="00AA0E9F" w:rsidRPr="007B5854">
        <w:rPr>
          <w:rStyle w:val="selectable"/>
          <w:color w:val="000000"/>
        </w:rPr>
        <w:t xml:space="preserve"> no chance of </w:t>
      </w:r>
      <w:r w:rsidR="009175D7" w:rsidRPr="007B5854">
        <w:rPr>
          <w:rStyle w:val="selectable"/>
          <w:color w:val="000000"/>
        </w:rPr>
        <w:t>tomorrow’s</w:t>
      </w:r>
      <w:r w:rsidR="00AA0E9F" w:rsidRPr="007B5854">
        <w:rPr>
          <w:rStyle w:val="selectable"/>
          <w:color w:val="000000"/>
        </w:rPr>
        <w:t xml:space="preserve"> happenings. In such a case </w:t>
      </w:r>
      <w:r w:rsidR="009175D7" w:rsidRPr="007B5854">
        <w:rPr>
          <w:rStyle w:val="selectable"/>
          <w:color w:val="000000"/>
        </w:rPr>
        <w:t>Aristotle</w:t>
      </w:r>
      <w:r w:rsidR="00AA0E9F" w:rsidRPr="007B5854">
        <w:rPr>
          <w:rStyle w:val="selectable"/>
          <w:color w:val="000000"/>
        </w:rPr>
        <w:t xml:space="preserve"> explained that one of the two </w:t>
      </w:r>
      <w:r w:rsidR="009175D7" w:rsidRPr="007B5854">
        <w:rPr>
          <w:rStyle w:val="selectable"/>
          <w:color w:val="000000"/>
        </w:rPr>
        <w:t>propositions</w:t>
      </w:r>
      <w:r w:rsidR="00AA0E9F" w:rsidRPr="007B5854">
        <w:rPr>
          <w:rStyle w:val="selectable"/>
          <w:color w:val="000000"/>
        </w:rPr>
        <w:t xml:space="preserve"> must be true and the other one false. We </w:t>
      </w:r>
      <w:r w:rsidR="009175D7" w:rsidRPr="007B5854">
        <w:rPr>
          <w:rStyle w:val="selectable"/>
          <w:color w:val="000000"/>
        </w:rPr>
        <w:t xml:space="preserve">cannot decide which </w:t>
      </w:r>
      <w:r w:rsidR="00AA0E9F" w:rsidRPr="007B5854">
        <w:rPr>
          <w:rStyle w:val="selectable"/>
          <w:color w:val="000000"/>
        </w:rPr>
        <w:t xml:space="preserve">proposition is true and which one is false we </w:t>
      </w:r>
      <w:r w:rsidR="00526652" w:rsidRPr="007B5854">
        <w:rPr>
          <w:rStyle w:val="selectable"/>
          <w:color w:val="000000"/>
        </w:rPr>
        <w:t>leave one alternative undecided (Kemerling, 2011).</w:t>
      </w:r>
    </w:p>
    <w:p w14:paraId="6631C9AB" w14:textId="4F5D70CA" w:rsidR="004C563C" w:rsidRPr="007B5854" w:rsidRDefault="00526652" w:rsidP="00EF2F9C">
      <w:pPr>
        <w:rPr>
          <w:rStyle w:val="selectable"/>
          <w:color w:val="000000"/>
        </w:rPr>
      </w:pPr>
      <w:r w:rsidRPr="007B5854">
        <w:rPr>
          <w:rStyle w:val="selectable"/>
          <w:color w:val="000000"/>
        </w:rPr>
        <w:tab/>
        <w:t xml:space="preserve">Aristotle also came </w:t>
      </w:r>
      <w:r w:rsidR="00A35E20" w:rsidRPr="007B5854">
        <w:rPr>
          <w:rStyle w:val="selectable"/>
          <w:color w:val="000000"/>
        </w:rPr>
        <w:t>up</w:t>
      </w:r>
      <w:r w:rsidRPr="007B5854">
        <w:rPr>
          <w:rStyle w:val="selectable"/>
          <w:color w:val="000000"/>
        </w:rPr>
        <w:t xml:space="preserve"> with the prior analytics and posterior analytics. In these logic </w:t>
      </w:r>
      <w:r w:rsidRPr="007B5854">
        <w:rPr>
          <w:rStyle w:val="selectable"/>
          <w:noProof/>
          <w:color w:val="000000"/>
        </w:rPr>
        <w:t>theories</w:t>
      </w:r>
      <w:r w:rsidR="007B5854">
        <w:rPr>
          <w:rStyle w:val="selectable"/>
          <w:noProof/>
          <w:color w:val="000000"/>
        </w:rPr>
        <w:t>,</w:t>
      </w:r>
      <w:r w:rsidRPr="007B5854">
        <w:rPr>
          <w:rStyle w:val="selectable"/>
          <w:color w:val="000000"/>
        </w:rPr>
        <w:t xml:space="preserve"> </w:t>
      </w:r>
      <w:r w:rsidR="007B5854">
        <w:rPr>
          <w:rStyle w:val="selectable"/>
          <w:noProof/>
          <w:color w:val="000000"/>
        </w:rPr>
        <w:t>A</w:t>
      </w:r>
      <w:r w:rsidRPr="007B5854">
        <w:rPr>
          <w:rStyle w:val="selectable"/>
          <w:noProof/>
          <w:color w:val="000000"/>
        </w:rPr>
        <w:t>ristotle</w:t>
      </w:r>
      <w:r w:rsidRPr="007B5854">
        <w:rPr>
          <w:rStyle w:val="selectable"/>
          <w:color w:val="000000"/>
        </w:rPr>
        <w:t xml:space="preserve"> stated that theoretical knowledge could be explained using </w:t>
      </w:r>
      <w:r w:rsidRPr="007B5854">
        <w:rPr>
          <w:rStyle w:val="selectable"/>
          <w:noProof/>
          <w:color w:val="000000"/>
        </w:rPr>
        <w:t>ma</w:t>
      </w:r>
      <w:r w:rsidR="007B5854">
        <w:rPr>
          <w:rStyle w:val="selectable"/>
          <w:noProof/>
          <w:color w:val="000000"/>
        </w:rPr>
        <w:t>t</w:t>
      </w:r>
      <w:r w:rsidRPr="007B5854">
        <w:rPr>
          <w:rStyle w:val="selectable"/>
          <w:noProof/>
          <w:color w:val="000000"/>
        </w:rPr>
        <w:t>hematical</w:t>
      </w:r>
      <w:r w:rsidRPr="007B5854">
        <w:rPr>
          <w:rStyle w:val="selectable"/>
          <w:color w:val="000000"/>
        </w:rPr>
        <w:t xml:space="preserve"> </w:t>
      </w:r>
      <w:r w:rsidRPr="007B5854">
        <w:rPr>
          <w:rStyle w:val="selectable"/>
          <w:noProof/>
          <w:color w:val="000000"/>
        </w:rPr>
        <w:t>formulas</w:t>
      </w:r>
      <w:r w:rsidRPr="007B5854">
        <w:rPr>
          <w:rStyle w:val="selectable"/>
          <w:color w:val="000000"/>
        </w:rPr>
        <w:t xml:space="preserve">. According to </w:t>
      </w:r>
      <w:r w:rsidRPr="007B5854">
        <w:rPr>
          <w:rStyle w:val="selectable"/>
          <w:noProof/>
          <w:color w:val="000000"/>
        </w:rPr>
        <w:t>him</w:t>
      </w:r>
      <w:r w:rsidR="007B5854">
        <w:rPr>
          <w:rStyle w:val="selectable"/>
          <w:noProof/>
          <w:color w:val="000000"/>
        </w:rPr>
        <w:t>,</w:t>
      </w:r>
      <w:r w:rsidRPr="007B5854">
        <w:rPr>
          <w:rStyle w:val="selectable"/>
          <w:color w:val="000000"/>
        </w:rPr>
        <w:t xml:space="preserve"> </w:t>
      </w:r>
      <w:r w:rsidRPr="007B5854">
        <w:rPr>
          <w:rStyle w:val="selectable"/>
          <w:noProof/>
          <w:color w:val="000000"/>
        </w:rPr>
        <w:t>th</w:t>
      </w:r>
      <w:r w:rsidR="007B5854" w:rsidRPr="007B5854">
        <w:rPr>
          <w:rStyle w:val="selectable"/>
          <w:noProof/>
          <w:color w:val="000000"/>
        </w:rPr>
        <w:t>ese</w:t>
      </w:r>
      <w:r w:rsidRPr="007B5854">
        <w:rPr>
          <w:rStyle w:val="selectable"/>
          <w:noProof/>
          <w:color w:val="000000"/>
        </w:rPr>
        <w:t xml:space="preserve"> mathematical formulas</w:t>
      </w:r>
      <w:r w:rsidRPr="007B5854">
        <w:rPr>
          <w:rStyle w:val="selectable"/>
          <w:color w:val="000000"/>
        </w:rPr>
        <w:t xml:space="preserve"> are derived from what is already known. To achieve this </w:t>
      </w:r>
      <w:r w:rsidR="007B5854">
        <w:rPr>
          <w:rStyle w:val="selectable"/>
          <w:noProof/>
          <w:color w:val="000000"/>
        </w:rPr>
        <w:t>Aristo</w:t>
      </w:r>
      <w:r w:rsidRPr="007B5854">
        <w:rPr>
          <w:rStyle w:val="selectable"/>
          <w:noProof/>
          <w:color w:val="000000"/>
        </w:rPr>
        <w:t>tle</w:t>
      </w:r>
      <w:r w:rsidRPr="007B5854">
        <w:rPr>
          <w:rStyle w:val="selectable"/>
          <w:color w:val="000000"/>
        </w:rPr>
        <w:t xml:space="preserve"> stated that </w:t>
      </w:r>
      <w:r w:rsidR="007B5854">
        <w:rPr>
          <w:rStyle w:val="selectable"/>
          <w:noProof/>
          <w:color w:val="000000"/>
        </w:rPr>
        <w:t>these</w:t>
      </w:r>
      <w:r w:rsidRPr="007B5854">
        <w:rPr>
          <w:rStyle w:val="selectable"/>
          <w:noProof/>
          <w:color w:val="000000"/>
        </w:rPr>
        <w:t xml:space="preserve"> mathematical formula</w:t>
      </w:r>
      <w:r w:rsidR="007B5854" w:rsidRPr="007B5854">
        <w:rPr>
          <w:rStyle w:val="selectable"/>
          <w:noProof/>
          <w:color w:val="000000"/>
        </w:rPr>
        <w:t>s</w:t>
      </w:r>
      <w:r w:rsidRPr="007B5854">
        <w:rPr>
          <w:rStyle w:val="selectable"/>
          <w:color w:val="000000"/>
        </w:rPr>
        <w:t xml:space="preserve"> must be true and not what is assumed to be true. He also described science as reasoning from necessary and affirmative propositions about essential features of objects with as little as possible </w:t>
      </w:r>
      <w:r w:rsidR="004C563C" w:rsidRPr="007B5854">
        <w:rPr>
          <w:rStyle w:val="selectable"/>
          <w:color w:val="000000"/>
        </w:rPr>
        <w:t>assumptions (Kemerling, 2011).</w:t>
      </w:r>
    </w:p>
    <w:p w14:paraId="1F129D88" w14:textId="77777777" w:rsidR="009175D7" w:rsidRPr="007B5854" w:rsidRDefault="004C563C" w:rsidP="00EF2F9C">
      <w:pPr>
        <w:rPr>
          <w:rStyle w:val="selectable"/>
          <w:color w:val="000000"/>
        </w:rPr>
      </w:pPr>
      <w:r w:rsidRPr="007B5854">
        <w:rPr>
          <w:rStyle w:val="selectable"/>
          <w:color w:val="000000"/>
        </w:rPr>
        <w:lastRenderedPageBreak/>
        <w:tab/>
        <w:t xml:space="preserve">Aristotle logic in physics was based on the causes that result </w:t>
      </w:r>
      <w:r w:rsidR="007B5854">
        <w:rPr>
          <w:rStyle w:val="selectable"/>
          <w:noProof/>
          <w:color w:val="000000"/>
        </w:rPr>
        <w:t>in</w:t>
      </w:r>
      <w:r w:rsidRPr="007B5854">
        <w:rPr>
          <w:rStyle w:val="selectable"/>
          <w:color w:val="000000"/>
        </w:rPr>
        <w:t xml:space="preserve"> an object being as it is. According to </w:t>
      </w:r>
      <w:r w:rsidRPr="007B5854">
        <w:rPr>
          <w:rStyle w:val="selectable"/>
          <w:noProof/>
          <w:color w:val="000000"/>
        </w:rPr>
        <w:t>him</w:t>
      </w:r>
      <w:r w:rsidR="007B5854">
        <w:rPr>
          <w:rStyle w:val="selectable"/>
          <w:noProof/>
          <w:color w:val="000000"/>
        </w:rPr>
        <w:t>,</w:t>
      </w:r>
      <w:r w:rsidRPr="007B5854">
        <w:rPr>
          <w:rStyle w:val="selectable"/>
          <w:color w:val="000000"/>
        </w:rPr>
        <w:t xml:space="preserve"> an object has for causes that result to what it is. </w:t>
      </w:r>
      <w:r w:rsidRPr="007B5854">
        <w:rPr>
          <w:rStyle w:val="selectable"/>
          <w:noProof/>
          <w:color w:val="000000"/>
        </w:rPr>
        <w:t>Th</w:t>
      </w:r>
      <w:r w:rsidR="007B5854">
        <w:rPr>
          <w:rStyle w:val="selectable"/>
          <w:noProof/>
          <w:color w:val="000000"/>
        </w:rPr>
        <w:t>ese</w:t>
      </w:r>
      <w:r w:rsidRPr="007B5854">
        <w:rPr>
          <w:rStyle w:val="selectable"/>
          <w:noProof/>
          <w:color w:val="000000"/>
        </w:rPr>
        <w:t xml:space="preserve"> causes</w:t>
      </w:r>
      <w:r w:rsidRPr="007B5854">
        <w:rPr>
          <w:rStyle w:val="selectable"/>
          <w:color w:val="000000"/>
        </w:rPr>
        <w:t xml:space="preserve"> are the material cause, the formal cause, the efficient cause</w:t>
      </w:r>
      <w:r w:rsidR="007B5854">
        <w:rPr>
          <w:rStyle w:val="selectable"/>
          <w:color w:val="000000"/>
        </w:rPr>
        <w:t>,</w:t>
      </w:r>
      <w:r w:rsidRPr="007B5854">
        <w:rPr>
          <w:rStyle w:val="selectable"/>
          <w:color w:val="000000"/>
        </w:rPr>
        <w:t xml:space="preserve"> </w:t>
      </w:r>
      <w:r w:rsidRPr="007B5854">
        <w:rPr>
          <w:rStyle w:val="selectable"/>
          <w:noProof/>
          <w:color w:val="000000"/>
        </w:rPr>
        <w:t>and</w:t>
      </w:r>
      <w:r w:rsidRPr="007B5854">
        <w:rPr>
          <w:rStyle w:val="selectable"/>
          <w:color w:val="000000"/>
        </w:rPr>
        <w:t xml:space="preserve"> the final cause. Aristotle </w:t>
      </w:r>
      <w:r w:rsidRPr="007B5854">
        <w:rPr>
          <w:rStyle w:val="selectable"/>
          <w:noProof/>
          <w:color w:val="000000"/>
        </w:rPr>
        <w:t>defined material</w:t>
      </w:r>
      <w:r w:rsidRPr="007B5854">
        <w:rPr>
          <w:rStyle w:val="selectable"/>
          <w:color w:val="000000"/>
        </w:rPr>
        <w:t xml:space="preserve"> </w:t>
      </w:r>
      <w:r w:rsidRPr="007B5854">
        <w:rPr>
          <w:rStyle w:val="selectable"/>
          <w:noProof/>
          <w:color w:val="000000"/>
        </w:rPr>
        <w:t>cause as</w:t>
      </w:r>
      <w:r w:rsidRPr="007B5854">
        <w:rPr>
          <w:rStyle w:val="selectable"/>
          <w:color w:val="000000"/>
        </w:rPr>
        <w:t xml:space="preserve"> the basic stuff which makes the object. For </w:t>
      </w:r>
      <w:r w:rsidRPr="007B5854">
        <w:rPr>
          <w:rStyle w:val="selectable"/>
          <w:noProof/>
          <w:color w:val="000000"/>
        </w:rPr>
        <w:t>example</w:t>
      </w:r>
      <w:r w:rsidR="007B5854">
        <w:rPr>
          <w:rStyle w:val="selectable"/>
          <w:noProof/>
          <w:color w:val="000000"/>
        </w:rPr>
        <w:t>,</w:t>
      </w:r>
      <w:r w:rsidRPr="007B5854">
        <w:rPr>
          <w:rStyle w:val="selectable"/>
          <w:color w:val="000000"/>
        </w:rPr>
        <w:t xml:space="preserve"> the material cause of a car is iron, the material cause of a house can be wood, concrete or iron (Kemerling, 2011).</w:t>
      </w:r>
    </w:p>
    <w:p w14:paraId="28324047" w14:textId="77777777" w:rsidR="004C563C" w:rsidRPr="007B5854" w:rsidRDefault="004C563C" w:rsidP="00EF2F9C">
      <w:pPr>
        <w:rPr>
          <w:rStyle w:val="selectable"/>
          <w:color w:val="000000"/>
        </w:rPr>
      </w:pPr>
      <w:r w:rsidRPr="007B5854">
        <w:rPr>
          <w:rStyle w:val="selectable"/>
          <w:color w:val="000000"/>
        </w:rPr>
        <w:tab/>
        <w:t>The formal</w:t>
      </w:r>
      <w:r w:rsidR="0030152C" w:rsidRPr="007B5854">
        <w:rPr>
          <w:rStyle w:val="selectable"/>
          <w:color w:val="000000"/>
        </w:rPr>
        <w:t xml:space="preserve"> cause is the pattern and procedure with which these materials were assembled to form the object. The efficient cause is the force or party responsible for collecting </w:t>
      </w:r>
      <w:r w:rsidR="0030152C" w:rsidRPr="007B5854">
        <w:rPr>
          <w:rStyle w:val="selectable"/>
          <w:noProof/>
          <w:color w:val="000000"/>
        </w:rPr>
        <w:t>material</w:t>
      </w:r>
      <w:r w:rsidR="007B5854">
        <w:rPr>
          <w:rStyle w:val="selectable"/>
          <w:noProof/>
          <w:color w:val="000000"/>
        </w:rPr>
        <w:t xml:space="preserve"> </w:t>
      </w:r>
      <w:r w:rsidR="0030152C" w:rsidRPr="007B5854">
        <w:rPr>
          <w:rStyle w:val="selectable"/>
          <w:noProof/>
          <w:color w:val="000000"/>
        </w:rPr>
        <w:t>and</w:t>
      </w:r>
      <w:r w:rsidR="0030152C" w:rsidRPr="007B5854">
        <w:rPr>
          <w:rStyle w:val="selectable"/>
          <w:color w:val="000000"/>
        </w:rPr>
        <w:t xml:space="preserve"> formerly </w:t>
      </w:r>
      <w:r w:rsidR="0030152C" w:rsidRPr="007B5854">
        <w:rPr>
          <w:rStyle w:val="selectable"/>
          <w:noProof/>
          <w:color w:val="000000"/>
        </w:rPr>
        <w:t>organi</w:t>
      </w:r>
      <w:r w:rsidR="007B5854">
        <w:rPr>
          <w:rStyle w:val="selectable"/>
          <w:noProof/>
          <w:color w:val="000000"/>
        </w:rPr>
        <w:t>z</w:t>
      </w:r>
      <w:r w:rsidR="0030152C" w:rsidRPr="007B5854">
        <w:rPr>
          <w:rStyle w:val="selectable"/>
          <w:noProof/>
          <w:color w:val="000000"/>
        </w:rPr>
        <w:t>ing</w:t>
      </w:r>
      <w:r w:rsidR="0030152C" w:rsidRPr="007B5854">
        <w:rPr>
          <w:rStyle w:val="selectable"/>
          <w:color w:val="000000"/>
        </w:rPr>
        <w:t xml:space="preserve"> it to make the object. For example in the example of a car in the above paragraph, the efficient cause would be mechanical engineers and welding </w:t>
      </w:r>
      <w:r w:rsidR="0030152C" w:rsidRPr="007B5854">
        <w:rPr>
          <w:rStyle w:val="selectable"/>
          <w:noProof/>
          <w:color w:val="000000"/>
        </w:rPr>
        <w:t>perso</w:t>
      </w:r>
      <w:r w:rsidR="007B5854">
        <w:rPr>
          <w:rStyle w:val="selectable"/>
          <w:noProof/>
          <w:color w:val="000000"/>
        </w:rPr>
        <w:t>n</w:t>
      </w:r>
      <w:r w:rsidR="0030152C" w:rsidRPr="007B5854">
        <w:rPr>
          <w:rStyle w:val="selectable"/>
          <w:noProof/>
          <w:color w:val="000000"/>
        </w:rPr>
        <w:t>nel</w:t>
      </w:r>
      <w:r w:rsidR="0030152C" w:rsidRPr="007B5854">
        <w:rPr>
          <w:rStyle w:val="selectable"/>
          <w:color w:val="000000"/>
        </w:rPr>
        <w:t>. The final cause is the intended purpose for the object.</w:t>
      </w:r>
    </w:p>
    <w:p w14:paraId="2AD89D6A" w14:textId="77777777" w:rsidR="0030152C" w:rsidRPr="007B5854" w:rsidRDefault="0030152C" w:rsidP="00EF2F9C">
      <w:pPr>
        <w:rPr>
          <w:rStyle w:val="selectable"/>
          <w:color w:val="000000"/>
        </w:rPr>
      </w:pPr>
      <w:r w:rsidRPr="007B5854">
        <w:rPr>
          <w:rStyle w:val="selectable"/>
          <w:color w:val="000000"/>
        </w:rPr>
        <w:tab/>
        <w:t xml:space="preserve">In conclusion, </w:t>
      </w:r>
      <w:r w:rsidR="007B5854">
        <w:rPr>
          <w:rStyle w:val="selectable"/>
          <w:noProof/>
          <w:color w:val="000000"/>
        </w:rPr>
        <w:t>A</w:t>
      </w:r>
      <w:r w:rsidRPr="007B5854">
        <w:rPr>
          <w:rStyle w:val="selectable"/>
          <w:noProof/>
          <w:color w:val="000000"/>
        </w:rPr>
        <w:t>ristotle</w:t>
      </w:r>
      <w:r w:rsidRPr="007B5854">
        <w:rPr>
          <w:rStyle w:val="selectable"/>
          <w:color w:val="000000"/>
        </w:rPr>
        <w:t xml:space="preserve"> logic is dynamic. His logical works </w:t>
      </w:r>
      <w:r w:rsidR="007B5854">
        <w:rPr>
          <w:rStyle w:val="selectable"/>
          <w:noProof/>
          <w:color w:val="000000"/>
        </w:rPr>
        <w:t>are</w:t>
      </w:r>
      <w:r w:rsidRPr="007B5854">
        <w:rPr>
          <w:rStyle w:val="selectable"/>
          <w:color w:val="000000"/>
        </w:rPr>
        <w:t xml:space="preserve"> more language based. For example on interpretation logic language is essential in reasoning and making assumptions. In the category logic language also plays a big role in explaining </w:t>
      </w:r>
      <w:r w:rsidR="007B5854">
        <w:rPr>
          <w:rStyle w:val="selectable"/>
          <w:color w:val="000000"/>
        </w:rPr>
        <w:t xml:space="preserve">the </w:t>
      </w:r>
      <w:r w:rsidRPr="007B5854">
        <w:rPr>
          <w:rStyle w:val="selectable"/>
          <w:noProof/>
          <w:color w:val="000000"/>
        </w:rPr>
        <w:t>logic</w:t>
      </w:r>
      <w:r w:rsidRPr="007B5854">
        <w:rPr>
          <w:rStyle w:val="selectable"/>
          <w:color w:val="000000"/>
        </w:rPr>
        <w:t xml:space="preserve">. </w:t>
      </w:r>
      <w:r w:rsidRPr="007B5854">
        <w:rPr>
          <w:rStyle w:val="selectable"/>
          <w:noProof/>
          <w:color w:val="000000"/>
        </w:rPr>
        <w:t>Aristotle</w:t>
      </w:r>
      <w:r w:rsidR="007B5854">
        <w:rPr>
          <w:rStyle w:val="selectable"/>
          <w:noProof/>
          <w:color w:val="000000"/>
        </w:rPr>
        <w:t>'</w:t>
      </w:r>
      <w:r w:rsidRPr="007B5854">
        <w:rPr>
          <w:rStyle w:val="selectable"/>
          <w:noProof/>
          <w:color w:val="000000"/>
        </w:rPr>
        <w:t>s</w:t>
      </w:r>
      <w:r w:rsidRPr="007B5854">
        <w:rPr>
          <w:rStyle w:val="selectable"/>
          <w:color w:val="000000"/>
        </w:rPr>
        <w:t xml:space="preserve"> </w:t>
      </w:r>
      <w:r w:rsidR="00684D78" w:rsidRPr="007B5854">
        <w:rPr>
          <w:rStyle w:val="selectable"/>
          <w:color w:val="000000"/>
        </w:rPr>
        <w:t>work does not only apply in</w:t>
      </w:r>
      <w:r w:rsidRPr="007B5854">
        <w:rPr>
          <w:rStyle w:val="selectable"/>
          <w:color w:val="000000"/>
        </w:rPr>
        <w:t xml:space="preserve"> language but also science and mathematics</w:t>
      </w:r>
      <w:r w:rsidR="00684D78" w:rsidRPr="007B5854">
        <w:rPr>
          <w:rStyle w:val="selectable"/>
          <w:color w:val="000000"/>
        </w:rPr>
        <w:t>.</w:t>
      </w:r>
    </w:p>
    <w:p w14:paraId="531BB922" w14:textId="77777777" w:rsidR="00684D78" w:rsidRPr="007B5854" w:rsidRDefault="00684D78" w:rsidP="00EF2F9C">
      <w:pPr>
        <w:rPr>
          <w:rStyle w:val="selectable"/>
          <w:color w:val="000000"/>
        </w:rPr>
      </w:pPr>
    </w:p>
    <w:p w14:paraId="699A2E15" w14:textId="77777777" w:rsidR="00684D78" w:rsidRPr="007B5854" w:rsidRDefault="00684D78" w:rsidP="00EF2F9C">
      <w:pPr>
        <w:rPr>
          <w:rStyle w:val="selectable"/>
          <w:color w:val="000000"/>
        </w:rPr>
      </w:pPr>
    </w:p>
    <w:p w14:paraId="5AE6C893" w14:textId="77777777" w:rsidR="00684D78" w:rsidRPr="007B5854" w:rsidRDefault="00684D78" w:rsidP="00EF2F9C">
      <w:pPr>
        <w:rPr>
          <w:rStyle w:val="selectable"/>
          <w:color w:val="000000"/>
        </w:rPr>
      </w:pPr>
    </w:p>
    <w:p w14:paraId="62A98D49" w14:textId="77777777" w:rsidR="00684D78" w:rsidRPr="007B5854" w:rsidRDefault="00684D78" w:rsidP="00EF2F9C">
      <w:pPr>
        <w:rPr>
          <w:rStyle w:val="selectable"/>
          <w:color w:val="000000"/>
        </w:rPr>
      </w:pPr>
    </w:p>
    <w:p w14:paraId="1D9E1A37" w14:textId="77777777" w:rsidR="00684D78" w:rsidRPr="007B5854" w:rsidRDefault="00684D78" w:rsidP="00EF2F9C">
      <w:pPr>
        <w:rPr>
          <w:rStyle w:val="selectable"/>
          <w:color w:val="000000"/>
        </w:rPr>
      </w:pPr>
    </w:p>
    <w:p w14:paraId="55606AA6" w14:textId="77777777" w:rsidR="00684D78" w:rsidRPr="007B5854" w:rsidRDefault="00684D78" w:rsidP="00EF2F9C">
      <w:pPr>
        <w:rPr>
          <w:rStyle w:val="selectable"/>
          <w:color w:val="000000"/>
        </w:rPr>
      </w:pPr>
    </w:p>
    <w:p w14:paraId="6EE844C2" w14:textId="77777777" w:rsidR="00684D78" w:rsidRPr="007B5854" w:rsidRDefault="007B5854" w:rsidP="00684D78">
      <w:pPr>
        <w:jc w:val="center"/>
        <w:rPr>
          <w:rStyle w:val="selectable"/>
          <w:color w:val="000000"/>
        </w:rPr>
      </w:pPr>
      <w:r w:rsidRPr="007B5854">
        <w:rPr>
          <w:rStyle w:val="selectable"/>
          <w:color w:val="000000"/>
        </w:rPr>
        <w:lastRenderedPageBreak/>
        <w:t>R</w:t>
      </w:r>
      <w:r w:rsidR="00684D78" w:rsidRPr="007B5854">
        <w:rPr>
          <w:rStyle w:val="selectable"/>
          <w:color w:val="000000"/>
        </w:rPr>
        <w:t>eferences</w:t>
      </w:r>
    </w:p>
    <w:p w14:paraId="5FA2BA3D" w14:textId="77777777" w:rsidR="007B5854" w:rsidRPr="007B5854" w:rsidRDefault="007B5854" w:rsidP="007B6C0A">
      <w:pPr>
        <w:ind w:left="720" w:hanging="720"/>
        <w:rPr>
          <w:rStyle w:val="selectable"/>
          <w:color w:val="000000"/>
        </w:rPr>
      </w:pPr>
      <w:r w:rsidRPr="007B5854">
        <w:rPr>
          <w:rStyle w:val="selectable"/>
          <w:color w:val="000000"/>
        </w:rPr>
        <w:t xml:space="preserve">Kemerling, G. (2011). Aristotle: Logic. Retrieved from </w:t>
      </w:r>
      <w:hyperlink r:id="rId6" w:history="1">
        <w:r w:rsidRPr="007B5854">
          <w:rPr>
            <w:rStyle w:val="Hyperlink"/>
          </w:rPr>
          <w:t>http://www.philosophypages.com/hy/2n.htm</w:t>
        </w:r>
      </w:hyperlink>
    </w:p>
    <w:p w14:paraId="00CFA86E" w14:textId="77777777" w:rsidR="007B5854" w:rsidRPr="007B5854" w:rsidRDefault="007B5854" w:rsidP="007B6C0A">
      <w:pPr>
        <w:ind w:left="720" w:hanging="720"/>
        <w:rPr>
          <w:rStyle w:val="selectable"/>
          <w:color w:val="000000"/>
        </w:rPr>
      </w:pPr>
      <w:r w:rsidRPr="007B5854">
        <w:rPr>
          <w:rStyle w:val="selectable"/>
          <w:color w:val="000000"/>
        </w:rPr>
        <w:t>Sfekas, D. (2018). Retrieved from http://file:///C:/Users/user/Downloads/SFEKASSPEECH.pdf</w:t>
      </w:r>
    </w:p>
    <w:p w14:paraId="397D3783" w14:textId="77777777" w:rsidR="009175D7" w:rsidRPr="007B5854" w:rsidRDefault="009175D7" w:rsidP="007B6C0A">
      <w:pPr>
        <w:ind w:left="720" w:hanging="720"/>
        <w:rPr>
          <w:color w:val="000000"/>
        </w:rPr>
      </w:pPr>
      <w:r w:rsidRPr="007B5854">
        <w:rPr>
          <w:rStyle w:val="selectable"/>
          <w:color w:val="000000"/>
        </w:rPr>
        <w:tab/>
      </w:r>
    </w:p>
    <w:sectPr w:rsidR="009175D7" w:rsidRPr="007B5854" w:rsidSect="007B6C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730FA" w14:textId="77777777" w:rsidR="002E294C" w:rsidRDefault="002E294C" w:rsidP="007B6C0A">
      <w:pPr>
        <w:spacing w:after="0" w:line="240" w:lineRule="auto"/>
      </w:pPr>
      <w:r>
        <w:separator/>
      </w:r>
    </w:p>
  </w:endnote>
  <w:endnote w:type="continuationSeparator" w:id="0">
    <w:p w14:paraId="6318468B" w14:textId="77777777" w:rsidR="002E294C" w:rsidRDefault="002E294C" w:rsidP="007B6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510AB" w14:textId="77777777" w:rsidR="007B6C0A" w:rsidRDefault="007B6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88AFE" w14:textId="77777777" w:rsidR="007B6C0A" w:rsidRDefault="007B6C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DDDC4" w14:textId="77777777" w:rsidR="007B6C0A" w:rsidRDefault="007B6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000DA" w14:textId="77777777" w:rsidR="002E294C" w:rsidRDefault="002E294C" w:rsidP="007B6C0A">
      <w:pPr>
        <w:spacing w:after="0" w:line="240" w:lineRule="auto"/>
      </w:pPr>
      <w:r>
        <w:separator/>
      </w:r>
    </w:p>
  </w:footnote>
  <w:footnote w:type="continuationSeparator" w:id="0">
    <w:p w14:paraId="1CF897E1" w14:textId="77777777" w:rsidR="002E294C" w:rsidRDefault="002E294C" w:rsidP="007B6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70C25" w14:textId="77777777" w:rsidR="007B6C0A" w:rsidRDefault="007B6C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148049"/>
      <w:docPartObj>
        <w:docPartGallery w:val="Page Numbers (Top of Page)"/>
        <w:docPartUnique/>
      </w:docPartObj>
    </w:sdtPr>
    <w:sdtEndPr>
      <w:rPr>
        <w:noProof/>
      </w:rPr>
    </w:sdtEndPr>
    <w:sdtContent>
      <w:p w14:paraId="2B9B567C" w14:textId="77777777" w:rsidR="007B6C0A" w:rsidRDefault="007B6C0A">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14:paraId="0151A865" w14:textId="77777777" w:rsidR="007B6C0A" w:rsidRDefault="007B6C0A">
    <w:pPr>
      <w:pStyle w:val="Header"/>
    </w:pPr>
    <w:r>
      <w:t>ARISTOTLE LOGIC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63354" w14:textId="77777777" w:rsidR="007B6C0A" w:rsidRDefault="007B6C0A">
    <w:pPr>
      <w:pStyle w:val="Header"/>
    </w:pPr>
    <w:r>
      <w:t>Running Head: ARISTOTLE LOGIC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CzMDQwMjcyNzAzMLNU0lEKTi0uzszPAykwqgUAtUCiViwAAAA="/>
  </w:docVars>
  <w:rsids>
    <w:rsidRoot w:val="00EF2F9C"/>
    <w:rsid w:val="0005788B"/>
    <w:rsid w:val="00070A9B"/>
    <w:rsid w:val="00090AB4"/>
    <w:rsid w:val="0013156A"/>
    <w:rsid w:val="00141129"/>
    <w:rsid w:val="001F2C06"/>
    <w:rsid w:val="00266BC8"/>
    <w:rsid w:val="002E294C"/>
    <w:rsid w:val="0030152C"/>
    <w:rsid w:val="003141DB"/>
    <w:rsid w:val="00336994"/>
    <w:rsid w:val="003F69A8"/>
    <w:rsid w:val="00417DE1"/>
    <w:rsid w:val="004C563C"/>
    <w:rsid w:val="00526652"/>
    <w:rsid w:val="00546CAE"/>
    <w:rsid w:val="00676829"/>
    <w:rsid w:val="00684D78"/>
    <w:rsid w:val="006A4938"/>
    <w:rsid w:val="006C288A"/>
    <w:rsid w:val="0072433C"/>
    <w:rsid w:val="007B5854"/>
    <w:rsid w:val="007B6C0A"/>
    <w:rsid w:val="007F39A0"/>
    <w:rsid w:val="008707E1"/>
    <w:rsid w:val="009175D7"/>
    <w:rsid w:val="0095342D"/>
    <w:rsid w:val="00990C9C"/>
    <w:rsid w:val="009E5E25"/>
    <w:rsid w:val="00A35E20"/>
    <w:rsid w:val="00A45F1E"/>
    <w:rsid w:val="00A778D6"/>
    <w:rsid w:val="00AA0E9F"/>
    <w:rsid w:val="00AC742C"/>
    <w:rsid w:val="00C72FDB"/>
    <w:rsid w:val="00CA2E13"/>
    <w:rsid w:val="00CB10A3"/>
    <w:rsid w:val="00DC5EF3"/>
    <w:rsid w:val="00E5703C"/>
    <w:rsid w:val="00E92DD4"/>
    <w:rsid w:val="00EA5598"/>
    <w:rsid w:val="00EE735E"/>
    <w:rsid w:val="00EF2F9C"/>
    <w:rsid w:val="00FA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2773"/>
  <w15:docId w15:val="{A9F392EB-887C-4664-915F-1E8DB04C9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336994"/>
  </w:style>
  <w:style w:type="character" w:styleId="Hyperlink">
    <w:name w:val="Hyperlink"/>
    <w:basedOn w:val="DefaultParagraphFont"/>
    <w:uiPriority w:val="99"/>
    <w:unhideWhenUsed/>
    <w:rsid w:val="007B5854"/>
    <w:rPr>
      <w:color w:val="0000FF" w:themeColor="hyperlink"/>
      <w:u w:val="single"/>
    </w:rPr>
  </w:style>
  <w:style w:type="paragraph" w:styleId="Header">
    <w:name w:val="header"/>
    <w:basedOn w:val="Normal"/>
    <w:link w:val="HeaderChar"/>
    <w:uiPriority w:val="99"/>
    <w:unhideWhenUsed/>
    <w:rsid w:val="007B6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C0A"/>
  </w:style>
  <w:style w:type="paragraph" w:styleId="Footer">
    <w:name w:val="footer"/>
    <w:basedOn w:val="Normal"/>
    <w:link w:val="FooterChar"/>
    <w:uiPriority w:val="99"/>
    <w:unhideWhenUsed/>
    <w:rsid w:val="007B6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hilosophypages.com/hy/2n.ht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2018-12-08T04:56:00Z</dcterms:created>
  <dcterms:modified xsi:type="dcterms:W3CDTF">2018-12-08T04:56:00Z</dcterms:modified>
</cp:coreProperties>
</file>